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467" w:rsidRPr="008D3467" w:rsidRDefault="008D3467" w:rsidP="008D3467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8D3467">
        <w:rPr>
          <w:rFonts w:ascii="Arial" w:hAnsi="Arial" w:cs="Arial"/>
          <w:b/>
          <w:color w:val="FF0000"/>
          <w:sz w:val="24"/>
          <w:szCs w:val="24"/>
        </w:rPr>
        <w:t>DETRAZIONI FISCALI 730/20 PER DISTURBI SPECIFICI APPRENDIMENTO</w:t>
      </w:r>
    </w:p>
    <w:p w:rsidR="008D3467" w:rsidRDefault="008D3467" w:rsidP="008D3467">
      <w:pPr>
        <w:spacing w:after="0"/>
        <w:rPr>
          <w:rFonts w:ascii="Arial" w:hAnsi="Arial" w:cs="Arial"/>
          <w:sz w:val="24"/>
          <w:szCs w:val="24"/>
        </w:rPr>
      </w:pPr>
    </w:p>
    <w:p w:rsidR="008D3467" w:rsidRPr="008D3467" w:rsidRDefault="008D3467" w:rsidP="008D3467">
      <w:pPr>
        <w:spacing w:after="0"/>
        <w:rPr>
          <w:rFonts w:ascii="Arial" w:hAnsi="Arial" w:cs="Arial"/>
          <w:sz w:val="24"/>
          <w:szCs w:val="24"/>
        </w:rPr>
      </w:pPr>
      <w:r w:rsidRPr="008D3467">
        <w:rPr>
          <w:rFonts w:ascii="Arial" w:hAnsi="Arial" w:cs="Arial"/>
          <w:sz w:val="24"/>
          <w:szCs w:val="24"/>
        </w:rPr>
        <w:t xml:space="preserve">La legge di bilancio 2018 (Legge n. 205/2017), in vigore dall'1 gennaio, ha introdotto una importante novità per le persone con DSA: le spese sostenute per "L'acquisto di strumenti compensativi e sussidi tecnici e informatici, di cui alla legge 8 ottobre 2010, </w:t>
      </w:r>
      <w:proofErr w:type="spellStart"/>
      <w:r w:rsidRPr="008D3467">
        <w:rPr>
          <w:rFonts w:ascii="Arial" w:hAnsi="Arial" w:cs="Arial"/>
          <w:sz w:val="24"/>
          <w:szCs w:val="24"/>
        </w:rPr>
        <w:t>n°</w:t>
      </w:r>
      <w:proofErr w:type="spellEnd"/>
      <w:r w:rsidRPr="008D3467">
        <w:rPr>
          <w:rFonts w:ascii="Arial" w:hAnsi="Arial" w:cs="Arial"/>
          <w:sz w:val="24"/>
          <w:szCs w:val="24"/>
        </w:rPr>
        <w:t xml:space="preserve"> 170, necessari all'apprendimento" diventano fiscalmente detraibili dalle tasse.</w:t>
      </w:r>
    </w:p>
    <w:p w:rsidR="008D3467" w:rsidRPr="008D3467" w:rsidRDefault="008D3467" w:rsidP="008D3467">
      <w:pPr>
        <w:spacing w:after="0"/>
        <w:rPr>
          <w:rFonts w:ascii="Arial" w:hAnsi="Arial" w:cs="Arial"/>
          <w:sz w:val="24"/>
          <w:szCs w:val="24"/>
        </w:rPr>
      </w:pPr>
      <w:r w:rsidRPr="008D3467">
        <w:rPr>
          <w:rFonts w:ascii="Arial" w:hAnsi="Arial" w:cs="Arial"/>
          <w:sz w:val="24"/>
          <w:szCs w:val="24"/>
        </w:rPr>
        <w:t xml:space="preserve">L’agevolazione si applica alle spese sostenute dal 2018 “per l'acquisto di strumenti compensativi e di sussidi tecnici e informatici, di cui alla legge 8 ottobre 2010, n. 170, necessari all'apprendimento, </w:t>
      </w:r>
      <w:proofErr w:type="spellStart"/>
      <w:r w:rsidRPr="008D3467">
        <w:rPr>
          <w:rFonts w:ascii="Arial" w:hAnsi="Arial" w:cs="Arial"/>
          <w:sz w:val="24"/>
          <w:szCs w:val="24"/>
        </w:rPr>
        <w:t>nonchè</w:t>
      </w:r>
      <w:proofErr w:type="spellEnd"/>
      <w:r w:rsidRPr="008D3467">
        <w:rPr>
          <w:rFonts w:ascii="Arial" w:hAnsi="Arial" w:cs="Arial"/>
          <w:sz w:val="24"/>
          <w:szCs w:val="24"/>
        </w:rPr>
        <w:t xml:space="preserve"> per l'uso di strumenti compensativi che favoriscano la comunicazione verbale e che assicurino ritmi graduali di apprendimento delle lingue straniere”</w:t>
      </w:r>
    </w:p>
    <w:p w:rsidR="008D3467" w:rsidRPr="008D3467" w:rsidRDefault="008D3467" w:rsidP="008D3467">
      <w:pPr>
        <w:spacing w:after="0"/>
        <w:rPr>
          <w:rFonts w:ascii="Arial" w:hAnsi="Arial" w:cs="Arial"/>
          <w:sz w:val="24"/>
          <w:szCs w:val="24"/>
        </w:rPr>
      </w:pPr>
    </w:p>
    <w:p w:rsidR="008D3467" w:rsidRPr="008D3467" w:rsidRDefault="008D3467" w:rsidP="008D3467">
      <w:pPr>
        <w:spacing w:after="0"/>
        <w:rPr>
          <w:rFonts w:ascii="Arial" w:hAnsi="Arial" w:cs="Arial"/>
          <w:sz w:val="24"/>
          <w:szCs w:val="24"/>
        </w:rPr>
      </w:pPr>
      <w:r w:rsidRPr="008D3467">
        <w:rPr>
          <w:rFonts w:ascii="Arial" w:hAnsi="Arial" w:cs="Arial"/>
          <w:sz w:val="24"/>
          <w:szCs w:val="24"/>
        </w:rPr>
        <w:t>La detrazione spetta a condizione che il contribuente presenti:</w:t>
      </w:r>
    </w:p>
    <w:p w:rsidR="008D3467" w:rsidRPr="008D3467" w:rsidRDefault="008D3467" w:rsidP="008D3467">
      <w:pPr>
        <w:spacing w:after="0"/>
        <w:rPr>
          <w:rFonts w:ascii="Arial" w:hAnsi="Arial" w:cs="Arial"/>
          <w:sz w:val="24"/>
          <w:szCs w:val="24"/>
        </w:rPr>
      </w:pPr>
    </w:p>
    <w:p w:rsidR="008D3467" w:rsidRPr="008D3467" w:rsidRDefault="008D3467" w:rsidP="008D3467">
      <w:pPr>
        <w:spacing w:after="0"/>
        <w:rPr>
          <w:rFonts w:ascii="Arial" w:hAnsi="Arial" w:cs="Arial"/>
          <w:sz w:val="24"/>
          <w:szCs w:val="24"/>
        </w:rPr>
      </w:pPr>
      <w:r w:rsidRPr="008D346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8D3467">
        <w:rPr>
          <w:rFonts w:ascii="Arial" w:hAnsi="Arial" w:cs="Arial"/>
          <w:sz w:val="24"/>
          <w:szCs w:val="24"/>
        </w:rPr>
        <w:t>fattura che attesta l'acquisto dello strumento compensativo/informatico, che deve essere debitamente conservata.</w:t>
      </w:r>
    </w:p>
    <w:p w:rsidR="008D3467" w:rsidRDefault="008D3467" w:rsidP="008D346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D3467">
        <w:rPr>
          <w:rFonts w:ascii="Arial" w:hAnsi="Arial" w:cs="Arial"/>
          <w:sz w:val="24"/>
          <w:szCs w:val="24"/>
        </w:rPr>
        <w:t>"un certificato medico che attesti il collegamento funzionale tra i sussidi e gli strumenti acquistati e il tipo di disturbo dell'apprendimento diagnosticato”, quindi la diagnosi di disturbo specifico dell'apprendimento DSA.</w:t>
      </w:r>
    </w:p>
    <w:p w:rsidR="008D3467" w:rsidRPr="008D3467" w:rsidRDefault="008D3467" w:rsidP="008D3467">
      <w:pPr>
        <w:spacing w:after="0"/>
        <w:rPr>
          <w:rFonts w:ascii="Arial" w:hAnsi="Arial" w:cs="Arial"/>
          <w:sz w:val="24"/>
          <w:szCs w:val="24"/>
        </w:rPr>
      </w:pPr>
    </w:p>
    <w:p w:rsidR="008D3467" w:rsidRDefault="008D3467" w:rsidP="008D3467">
      <w:pPr>
        <w:spacing w:after="0"/>
        <w:rPr>
          <w:rFonts w:ascii="Arial" w:hAnsi="Arial" w:cs="Arial"/>
          <w:sz w:val="24"/>
          <w:szCs w:val="24"/>
        </w:rPr>
      </w:pPr>
      <w:r w:rsidRPr="008D3467">
        <w:rPr>
          <w:rFonts w:ascii="Arial" w:hAnsi="Arial" w:cs="Arial"/>
          <w:sz w:val="24"/>
          <w:szCs w:val="24"/>
        </w:rPr>
        <w:t>Per quanto attiene al profilo soggettivo, le spese devono essere “sostenute in favore dei minori o di maggiorenni, con diagnosi di disturbo specifico dell'apprendimento (DSA) fino al completamento della scuola secondaria di secondo grado”.</w:t>
      </w:r>
    </w:p>
    <w:p w:rsidR="008D3467" w:rsidRPr="008D3467" w:rsidRDefault="008D3467" w:rsidP="008D3467">
      <w:pPr>
        <w:spacing w:after="0"/>
        <w:rPr>
          <w:rFonts w:ascii="Arial" w:hAnsi="Arial" w:cs="Arial"/>
          <w:sz w:val="24"/>
          <w:szCs w:val="24"/>
        </w:rPr>
      </w:pPr>
      <w:r w:rsidRPr="008D3467">
        <w:rPr>
          <w:rFonts w:ascii="Arial" w:hAnsi="Arial" w:cs="Arial"/>
          <w:sz w:val="24"/>
          <w:szCs w:val="24"/>
        </w:rPr>
        <w:t xml:space="preserve"> Colui che usufruisce dello strumento compensativo deve quindi essere uno studente con DSA dalla scuola primaria alla scuola secondaria di II grado.</w:t>
      </w:r>
    </w:p>
    <w:p w:rsidR="008D3467" w:rsidRPr="008D3467" w:rsidRDefault="008D3467" w:rsidP="008D3467">
      <w:pPr>
        <w:spacing w:after="0"/>
        <w:rPr>
          <w:rFonts w:ascii="Arial" w:hAnsi="Arial" w:cs="Arial"/>
          <w:sz w:val="24"/>
          <w:szCs w:val="24"/>
        </w:rPr>
      </w:pPr>
    </w:p>
    <w:p w:rsidR="008D3467" w:rsidRPr="008D3467" w:rsidRDefault="008D3467" w:rsidP="008D3467">
      <w:pPr>
        <w:spacing w:after="0"/>
        <w:rPr>
          <w:rFonts w:ascii="Arial" w:hAnsi="Arial" w:cs="Arial"/>
          <w:sz w:val="24"/>
          <w:szCs w:val="24"/>
        </w:rPr>
      </w:pPr>
      <w:r w:rsidRPr="008D3467">
        <w:rPr>
          <w:rFonts w:ascii="Arial" w:hAnsi="Arial" w:cs="Arial"/>
          <w:sz w:val="24"/>
          <w:szCs w:val="24"/>
        </w:rPr>
        <w:t>Su tali spese pertanto il beneficiario potrà godere di una detrazione ai fini IRPEF pari al 19% della spesa sostenuta, a partire dalla dichiarazione dei redditi 2019 (sui redditi del 2018).</w:t>
      </w:r>
    </w:p>
    <w:p w:rsidR="008D3467" w:rsidRPr="008D3467" w:rsidRDefault="008D3467" w:rsidP="008D3467">
      <w:pPr>
        <w:spacing w:after="0"/>
        <w:rPr>
          <w:rFonts w:ascii="Arial" w:hAnsi="Arial" w:cs="Arial"/>
          <w:sz w:val="24"/>
          <w:szCs w:val="24"/>
        </w:rPr>
      </w:pPr>
    </w:p>
    <w:p w:rsidR="008D3467" w:rsidRPr="008D3467" w:rsidRDefault="008D3467" w:rsidP="008D3467">
      <w:pPr>
        <w:spacing w:after="0"/>
        <w:rPr>
          <w:rFonts w:ascii="Arial" w:hAnsi="Arial" w:cs="Arial"/>
          <w:sz w:val="24"/>
          <w:szCs w:val="24"/>
        </w:rPr>
      </w:pPr>
      <w:r w:rsidRPr="008D3467">
        <w:rPr>
          <w:rFonts w:ascii="Arial" w:hAnsi="Arial" w:cs="Arial"/>
          <w:sz w:val="24"/>
          <w:szCs w:val="24"/>
        </w:rPr>
        <w:t>La spesa può essere detratta dal genitore nel caso in cui sia da questi sostenuta nell’interesse del familiare a carico con DSA, a condizione che il bambino/ragazzo con DSA sia quindi fiscalmente a carico.</w:t>
      </w:r>
    </w:p>
    <w:p w:rsidR="008D3467" w:rsidRPr="008D3467" w:rsidRDefault="008D3467" w:rsidP="008D3467">
      <w:pPr>
        <w:spacing w:after="0"/>
        <w:rPr>
          <w:rFonts w:ascii="Arial" w:hAnsi="Arial" w:cs="Arial"/>
          <w:sz w:val="24"/>
          <w:szCs w:val="24"/>
        </w:rPr>
      </w:pPr>
    </w:p>
    <w:p w:rsidR="008D3467" w:rsidRDefault="008D3467" w:rsidP="008D3467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8D3467">
        <w:rPr>
          <w:rFonts w:ascii="Arial" w:hAnsi="Arial" w:cs="Arial"/>
          <w:b/>
          <w:color w:val="FF0000"/>
          <w:sz w:val="24"/>
          <w:szCs w:val="24"/>
        </w:rPr>
        <w:t>Il decreto attuativo dell'agenzia delle entrate</w:t>
      </w:r>
    </w:p>
    <w:p w:rsidR="008D3467" w:rsidRPr="008D3467" w:rsidRDefault="008D3467" w:rsidP="008D3467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</w:p>
    <w:p w:rsidR="008D3467" w:rsidRPr="008D3467" w:rsidRDefault="008D3467" w:rsidP="008D3467">
      <w:pPr>
        <w:spacing w:after="0"/>
        <w:rPr>
          <w:rFonts w:ascii="Arial" w:hAnsi="Arial" w:cs="Arial"/>
          <w:sz w:val="24"/>
          <w:szCs w:val="24"/>
        </w:rPr>
      </w:pPr>
      <w:r w:rsidRPr="008D3467">
        <w:rPr>
          <w:rFonts w:ascii="Arial" w:hAnsi="Arial" w:cs="Arial"/>
          <w:sz w:val="24"/>
          <w:szCs w:val="24"/>
        </w:rPr>
        <w:t>Con il provvedimento del 6 aprile 2018, l’Agenzia delle Entrate ha fornito le indicazioni per usufruire dell’agevolazione introdotta dalla Legge di Bilancio 2018, che si applica dal 1° gennaio 2018 alle spese sostenute fino al completamento delle scuole superiori.</w:t>
      </w:r>
    </w:p>
    <w:p w:rsidR="008D3467" w:rsidRPr="008D3467" w:rsidRDefault="008D3467" w:rsidP="008D3467">
      <w:pPr>
        <w:spacing w:after="0"/>
        <w:rPr>
          <w:rFonts w:ascii="Arial" w:hAnsi="Arial" w:cs="Arial"/>
          <w:sz w:val="24"/>
          <w:szCs w:val="24"/>
        </w:rPr>
      </w:pPr>
    </w:p>
    <w:p w:rsidR="008D3467" w:rsidRPr="008D3467" w:rsidRDefault="008D3467" w:rsidP="008D3467">
      <w:pPr>
        <w:spacing w:after="0"/>
        <w:rPr>
          <w:rFonts w:ascii="Arial" w:hAnsi="Arial" w:cs="Arial"/>
          <w:sz w:val="24"/>
          <w:szCs w:val="24"/>
        </w:rPr>
      </w:pPr>
      <w:r w:rsidRPr="008D3467">
        <w:rPr>
          <w:rFonts w:ascii="Arial" w:hAnsi="Arial" w:cs="Arial"/>
          <w:sz w:val="24"/>
          <w:szCs w:val="24"/>
        </w:rPr>
        <w:t>Rientrano nell’agevolazione gli acquisti di strumenti compensativi e di sussidi tecnici e informatici necessari all’apprendimento, alla comunicazione verbale oppure utili ad assicurare ritmi graduali di acquisizione delle lingue straniere.</w:t>
      </w:r>
    </w:p>
    <w:p w:rsidR="008D3467" w:rsidRPr="008D3467" w:rsidRDefault="008D3467" w:rsidP="008D3467">
      <w:pPr>
        <w:spacing w:after="0"/>
        <w:rPr>
          <w:rFonts w:ascii="Arial" w:hAnsi="Arial" w:cs="Arial"/>
          <w:sz w:val="24"/>
          <w:szCs w:val="24"/>
        </w:rPr>
      </w:pPr>
    </w:p>
    <w:p w:rsidR="008D3467" w:rsidRDefault="008D3467" w:rsidP="008D3467">
      <w:pPr>
        <w:spacing w:after="0"/>
        <w:rPr>
          <w:rFonts w:ascii="Arial" w:hAnsi="Arial" w:cs="Arial"/>
          <w:sz w:val="24"/>
          <w:szCs w:val="24"/>
        </w:rPr>
      </w:pPr>
    </w:p>
    <w:p w:rsidR="008D3467" w:rsidRPr="008D3467" w:rsidRDefault="008D3467" w:rsidP="008D3467">
      <w:pPr>
        <w:spacing w:after="0"/>
        <w:rPr>
          <w:rFonts w:ascii="Arial" w:hAnsi="Arial" w:cs="Arial"/>
          <w:b/>
          <w:sz w:val="24"/>
          <w:szCs w:val="24"/>
        </w:rPr>
      </w:pPr>
      <w:r w:rsidRPr="008D3467">
        <w:rPr>
          <w:rFonts w:ascii="Arial" w:hAnsi="Arial" w:cs="Arial"/>
          <w:b/>
          <w:sz w:val="24"/>
          <w:szCs w:val="24"/>
        </w:rPr>
        <w:lastRenderedPageBreak/>
        <w:t>Chi sono i beneficiari</w:t>
      </w:r>
    </w:p>
    <w:p w:rsidR="008D3467" w:rsidRPr="008D3467" w:rsidRDefault="008D3467" w:rsidP="008D3467">
      <w:pPr>
        <w:spacing w:after="0"/>
        <w:rPr>
          <w:rFonts w:ascii="Arial" w:hAnsi="Arial" w:cs="Arial"/>
          <w:sz w:val="24"/>
          <w:szCs w:val="24"/>
        </w:rPr>
      </w:pPr>
      <w:r w:rsidRPr="008D3467">
        <w:rPr>
          <w:rFonts w:ascii="Arial" w:hAnsi="Arial" w:cs="Arial"/>
          <w:sz w:val="24"/>
          <w:szCs w:val="24"/>
        </w:rPr>
        <w:t>La detrazione del 19% dall’IRPEF spetta ai soggetti, sia minori che maggiorenni, con diagnosi di disturbo specifico dell’apprendimento (DSA) per l’acquisto di strumenti compensativi e di sussidi tecnici e informatici fino al completamento della scuola secondaria di secondo grado. L’agevolazione spetta anche per le spese sostenute per i figli (e in generale i familiari per i quali è riconosciuta una detrazione per carichi di famiglia).</w:t>
      </w:r>
    </w:p>
    <w:p w:rsidR="008D3467" w:rsidRPr="008D3467" w:rsidRDefault="008D3467" w:rsidP="008D3467">
      <w:pPr>
        <w:spacing w:after="0"/>
        <w:rPr>
          <w:rFonts w:ascii="Arial" w:hAnsi="Arial" w:cs="Arial"/>
          <w:b/>
          <w:sz w:val="24"/>
          <w:szCs w:val="24"/>
        </w:rPr>
      </w:pPr>
    </w:p>
    <w:p w:rsidR="008D3467" w:rsidRPr="008D3467" w:rsidRDefault="008D3467" w:rsidP="008D3467">
      <w:pPr>
        <w:spacing w:after="0"/>
        <w:rPr>
          <w:rFonts w:ascii="Arial" w:hAnsi="Arial" w:cs="Arial"/>
          <w:b/>
          <w:sz w:val="24"/>
          <w:szCs w:val="24"/>
        </w:rPr>
      </w:pPr>
      <w:r w:rsidRPr="008D3467">
        <w:rPr>
          <w:rFonts w:ascii="Arial" w:hAnsi="Arial" w:cs="Arial"/>
          <w:b/>
          <w:sz w:val="24"/>
          <w:szCs w:val="24"/>
        </w:rPr>
        <w:t>Cosa fare per portare in detrazione le spese</w:t>
      </w:r>
    </w:p>
    <w:p w:rsidR="008D3467" w:rsidRPr="008D3467" w:rsidRDefault="008D3467" w:rsidP="008D3467">
      <w:pPr>
        <w:spacing w:after="0"/>
        <w:rPr>
          <w:rFonts w:ascii="Arial" w:hAnsi="Arial" w:cs="Arial"/>
          <w:sz w:val="24"/>
          <w:szCs w:val="24"/>
        </w:rPr>
      </w:pPr>
      <w:r w:rsidRPr="008D3467">
        <w:rPr>
          <w:rFonts w:ascii="Arial" w:hAnsi="Arial" w:cs="Arial"/>
          <w:sz w:val="24"/>
          <w:szCs w:val="24"/>
        </w:rPr>
        <w:t>Ai fini dell’agevolazione occorre che il beneficiario sia in possesso di un certificato rilasciato dal Servizio sanitario nazionale, da specialisti o strutture accreditate, che attesti per sé, o per il proprio familiare, la diagnosi di DSA.</w:t>
      </w:r>
    </w:p>
    <w:p w:rsidR="008D3467" w:rsidRPr="008D3467" w:rsidRDefault="008D3467" w:rsidP="008D3467">
      <w:pPr>
        <w:spacing w:after="0"/>
        <w:rPr>
          <w:rFonts w:ascii="Arial" w:hAnsi="Arial" w:cs="Arial"/>
          <w:sz w:val="24"/>
          <w:szCs w:val="24"/>
        </w:rPr>
      </w:pPr>
    </w:p>
    <w:p w:rsidR="008D3467" w:rsidRPr="008D3467" w:rsidRDefault="008D3467" w:rsidP="008D3467">
      <w:pPr>
        <w:spacing w:after="0"/>
        <w:rPr>
          <w:rFonts w:ascii="Arial" w:hAnsi="Arial" w:cs="Arial"/>
          <w:b/>
          <w:sz w:val="24"/>
          <w:szCs w:val="24"/>
        </w:rPr>
      </w:pPr>
      <w:r w:rsidRPr="008D3467">
        <w:rPr>
          <w:rFonts w:ascii="Arial" w:hAnsi="Arial" w:cs="Arial"/>
          <w:b/>
          <w:sz w:val="24"/>
          <w:szCs w:val="24"/>
        </w:rPr>
        <w:t>Le spese sono detraibili se:</w:t>
      </w:r>
    </w:p>
    <w:p w:rsidR="008D3467" w:rsidRPr="008D3467" w:rsidRDefault="008D3467" w:rsidP="008D3467">
      <w:pPr>
        <w:spacing w:after="0"/>
        <w:rPr>
          <w:rFonts w:ascii="Arial" w:hAnsi="Arial" w:cs="Arial"/>
          <w:sz w:val="24"/>
          <w:szCs w:val="24"/>
        </w:rPr>
      </w:pPr>
    </w:p>
    <w:p w:rsidR="008D3467" w:rsidRPr="008D3467" w:rsidRDefault="008D3467" w:rsidP="008D3467">
      <w:pPr>
        <w:spacing w:after="0"/>
        <w:rPr>
          <w:rFonts w:ascii="Arial" w:hAnsi="Arial" w:cs="Arial"/>
          <w:sz w:val="24"/>
          <w:szCs w:val="24"/>
        </w:rPr>
      </w:pPr>
      <w:r w:rsidRPr="008D3467">
        <w:rPr>
          <w:rFonts w:ascii="Arial" w:hAnsi="Arial" w:cs="Arial"/>
          <w:sz w:val="24"/>
          <w:szCs w:val="24"/>
        </w:rPr>
        <w:t>documentate con fattura o scontrino fiscale “parlante” , nel quale sia indicato il codice fiscale del soggetto con DSA e la natura del prodotto acquistato o utilizzato.</w:t>
      </w:r>
    </w:p>
    <w:p w:rsidR="008D3467" w:rsidRDefault="008D3467" w:rsidP="008D3467">
      <w:pPr>
        <w:spacing w:after="0"/>
        <w:rPr>
          <w:rFonts w:ascii="Arial" w:hAnsi="Arial" w:cs="Arial"/>
          <w:sz w:val="24"/>
          <w:szCs w:val="24"/>
        </w:rPr>
      </w:pPr>
      <w:r w:rsidRPr="008D3467">
        <w:rPr>
          <w:rFonts w:ascii="Arial" w:hAnsi="Arial" w:cs="Arial"/>
          <w:sz w:val="24"/>
          <w:szCs w:val="24"/>
        </w:rPr>
        <w:t xml:space="preserve">il collegamento funzionale tra l’acquisto e il tipo di disturbo dell’apprendimento diagnosticato risulta dalla certificazione o dalla prescrizione </w:t>
      </w:r>
      <w:proofErr w:type="spellStart"/>
      <w:r w:rsidRPr="008D3467">
        <w:rPr>
          <w:rFonts w:ascii="Arial" w:hAnsi="Arial" w:cs="Arial"/>
          <w:sz w:val="24"/>
          <w:szCs w:val="24"/>
        </w:rPr>
        <w:t>autorizzativa</w:t>
      </w:r>
      <w:proofErr w:type="spellEnd"/>
      <w:r w:rsidRPr="008D3467">
        <w:rPr>
          <w:rFonts w:ascii="Arial" w:hAnsi="Arial" w:cs="Arial"/>
          <w:sz w:val="24"/>
          <w:szCs w:val="24"/>
        </w:rPr>
        <w:t xml:space="preserve"> rilasciata da un medico.</w:t>
      </w:r>
    </w:p>
    <w:p w:rsidR="008D3467" w:rsidRPr="008D3467" w:rsidRDefault="008D3467" w:rsidP="008D3467">
      <w:pPr>
        <w:spacing w:after="0"/>
        <w:rPr>
          <w:rFonts w:ascii="Arial" w:hAnsi="Arial" w:cs="Arial"/>
          <w:sz w:val="24"/>
          <w:szCs w:val="24"/>
        </w:rPr>
      </w:pPr>
    </w:p>
    <w:p w:rsidR="008D3467" w:rsidRPr="008D3467" w:rsidRDefault="008D3467" w:rsidP="008D3467">
      <w:pPr>
        <w:spacing w:after="0"/>
        <w:rPr>
          <w:rFonts w:ascii="Arial" w:hAnsi="Arial" w:cs="Arial"/>
          <w:b/>
          <w:sz w:val="24"/>
          <w:szCs w:val="24"/>
        </w:rPr>
      </w:pPr>
      <w:r w:rsidRPr="008D3467">
        <w:rPr>
          <w:rFonts w:ascii="Arial" w:hAnsi="Arial" w:cs="Arial"/>
          <w:b/>
          <w:sz w:val="24"/>
          <w:szCs w:val="24"/>
        </w:rPr>
        <w:t>Quali sono gli acquisti detraibili</w:t>
      </w:r>
    </w:p>
    <w:p w:rsidR="008D3467" w:rsidRPr="008D3467" w:rsidRDefault="008D3467" w:rsidP="008D3467">
      <w:pPr>
        <w:spacing w:after="0"/>
        <w:rPr>
          <w:rFonts w:ascii="Arial" w:hAnsi="Arial" w:cs="Arial"/>
          <w:sz w:val="24"/>
          <w:szCs w:val="24"/>
        </w:rPr>
      </w:pPr>
      <w:r w:rsidRPr="008D3467">
        <w:rPr>
          <w:rFonts w:ascii="Arial" w:hAnsi="Arial" w:cs="Arial"/>
          <w:sz w:val="24"/>
          <w:szCs w:val="24"/>
        </w:rPr>
        <w:t xml:space="preserve">Sono compresi nell’agevolazione gli strumenti compensativi, ovvero gli strumenti didattici e tecnologici che sostituiscono o aiutano l’alunno con </w:t>
      </w:r>
      <w:proofErr w:type="spellStart"/>
      <w:r w:rsidRPr="008D3467">
        <w:rPr>
          <w:rFonts w:ascii="Arial" w:hAnsi="Arial" w:cs="Arial"/>
          <w:sz w:val="24"/>
          <w:szCs w:val="24"/>
        </w:rPr>
        <w:t>Dsa</w:t>
      </w:r>
      <w:proofErr w:type="spellEnd"/>
      <w:r w:rsidRPr="008D3467">
        <w:rPr>
          <w:rFonts w:ascii="Arial" w:hAnsi="Arial" w:cs="Arial"/>
          <w:sz w:val="24"/>
          <w:szCs w:val="24"/>
        </w:rPr>
        <w:t xml:space="preserve"> nella sua attività di apprendimento, come per esempio:</w:t>
      </w:r>
    </w:p>
    <w:p w:rsidR="008D3467" w:rsidRPr="008D3467" w:rsidRDefault="008D3467" w:rsidP="008D3467">
      <w:pPr>
        <w:spacing w:after="0"/>
        <w:rPr>
          <w:rFonts w:ascii="Arial" w:hAnsi="Arial" w:cs="Arial"/>
          <w:sz w:val="24"/>
          <w:szCs w:val="24"/>
        </w:rPr>
      </w:pPr>
    </w:p>
    <w:p w:rsidR="008D3467" w:rsidRPr="008D3467" w:rsidRDefault="008D3467" w:rsidP="008D346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D3467">
        <w:rPr>
          <w:rFonts w:ascii="Arial" w:hAnsi="Arial" w:cs="Arial"/>
          <w:sz w:val="24"/>
          <w:szCs w:val="24"/>
        </w:rPr>
        <w:t>la calcolatrice, che aiuta nelle operazioni di calcolo,</w:t>
      </w:r>
    </w:p>
    <w:p w:rsidR="008D3467" w:rsidRPr="008D3467" w:rsidRDefault="008D3467" w:rsidP="008D346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D3467">
        <w:rPr>
          <w:rFonts w:ascii="Arial" w:hAnsi="Arial" w:cs="Arial"/>
          <w:sz w:val="24"/>
          <w:szCs w:val="24"/>
        </w:rPr>
        <w:t>la sintesi vocale, che trasforma un compito di lettura in un compito di ascolto;</w:t>
      </w:r>
    </w:p>
    <w:p w:rsidR="008D3467" w:rsidRPr="008D3467" w:rsidRDefault="008D3467" w:rsidP="008D346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D3467">
        <w:rPr>
          <w:rFonts w:ascii="Arial" w:hAnsi="Arial" w:cs="Arial"/>
          <w:sz w:val="24"/>
          <w:szCs w:val="24"/>
        </w:rPr>
        <w:t>il registratore, che consente all’alunno o allo studente di non scrivere gli appunti della lezione;</w:t>
      </w:r>
    </w:p>
    <w:p w:rsidR="008D3467" w:rsidRDefault="008D3467" w:rsidP="008D346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D3467">
        <w:rPr>
          <w:rFonts w:ascii="Arial" w:hAnsi="Arial" w:cs="Arial"/>
          <w:sz w:val="24"/>
          <w:szCs w:val="24"/>
        </w:rPr>
        <w:t>i programmi di video scrittura con correttore ortografico, che permettono la produzione di testi sufficientemente corretti senza l’affaticamento della rilettura e della contestuale correzione degli errori.</w:t>
      </w:r>
    </w:p>
    <w:p w:rsidR="008D3467" w:rsidRPr="008D3467" w:rsidRDefault="008D3467" w:rsidP="008D3467">
      <w:pPr>
        <w:spacing w:after="0"/>
        <w:rPr>
          <w:rFonts w:ascii="Arial" w:hAnsi="Arial" w:cs="Arial"/>
          <w:sz w:val="24"/>
          <w:szCs w:val="24"/>
        </w:rPr>
      </w:pPr>
    </w:p>
    <w:p w:rsidR="008D3467" w:rsidRPr="008D3467" w:rsidRDefault="008D3467" w:rsidP="008D3467">
      <w:pPr>
        <w:spacing w:after="0"/>
        <w:rPr>
          <w:rFonts w:ascii="Arial" w:hAnsi="Arial" w:cs="Arial"/>
          <w:sz w:val="24"/>
          <w:szCs w:val="24"/>
        </w:rPr>
      </w:pPr>
      <w:r w:rsidRPr="008D3467">
        <w:rPr>
          <w:rFonts w:ascii="Arial" w:hAnsi="Arial" w:cs="Arial"/>
          <w:sz w:val="24"/>
          <w:szCs w:val="24"/>
        </w:rPr>
        <w:t>Sono inoltre detraibili gli acquisti di sussidi tecnici e informatici come i computer necessari per la video scrittura, anche appositamente fabbricati, che facilitano la comunicazione interpersonale, l’elaborazione scritta o grafica, l’accesso alla informazione e alla cultura.</w:t>
      </w:r>
    </w:p>
    <w:p w:rsidR="008D3467" w:rsidRDefault="008D3467" w:rsidP="008D3467">
      <w:pPr>
        <w:spacing w:after="0"/>
        <w:rPr>
          <w:rFonts w:ascii="Arial" w:hAnsi="Arial" w:cs="Arial"/>
          <w:sz w:val="24"/>
          <w:szCs w:val="24"/>
        </w:rPr>
      </w:pPr>
    </w:p>
    <w:p w:rsidR="008D3467" w:rsidRPr="008D3467" w:rsidRDefault="008D3467" w:rsidP="008D346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Fonte: www.aiditalia.org</w:t>
      </w:r>
    </w:p>
    <w:sectPr w:rsidR="008D3467" w:rsidRPr="008D3467" w:rsidSect="00DD3E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97AAF"/>
    <w:multiLevelType w:val="hybridMultilevel"/>
    <w:tmpl w:val="2DE40AE4"/>
    <w:lvl w:ilvl="0" w:tplc="259C5B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D3467"/>
    <w:rsid w:val="008D3467"/>
    <w:rsid w:val="00DD3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3E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34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6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7228">
          <w:marLeft w:val="0"/>
          <w:marRight w:val="0"/>
          <w:marTop w:val="480"/>
          <w:marBottom w:val="0"/>
          <w:divBdr>
            <w:top w:val="single" w:sz="12" w:space="0" w:color="666666"/>
            <w:left w:val="single" w:sz="12" w:space="18" w:color="666666"/>
            <w:bottom w:val="single" w:sz="12" w:space="0" w:color="666666"/>
            <w:right w:val="single" w:sz="12" w:space="18" w:color="666666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695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Docente2</dc:creator>
  <cp:lastModifiedBy>Docente2</cp:lastModifiedBy>
  <cp:revision>1</cp:revision>
  <dcterms:created xsi:type="dcterms:W3CDTF">2020-02-04T09:52:00Z</dcterms:created>
  <dcterms:modified xsi:type="dcterms:W3CDTF">2020-02-04T09:58:00Z</dcterms:modified>
</cp:coreProperties>
</file>